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附件3</w:t>
      </w:r>
    </w:p>
    <w:p>
      <w:pPr>
        <w:pStyle w:val="3"/>
        <w:shd w:val="clear" w:color="auto" w:fill="FFFFFF"/>
        <w:spacing w:before="0" w:beforeAutospacing="0" w:after="0" w:afterAutospacing="0" w:line="700" w:lineRule="exact"/>
        <w:jc w:val="center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700" w:lineRule="exact"/>
        <w:jc w:val="center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全国志愿者扶贫案例（2020）</w:t>
      </w:r>
    </w:p>
    <w:p>
      <w:pPr>
        <w:pStyle w:val="3"/>
        <w:shd w:val="clear" w:color="auto" w:fill="FFFFFF"/>
        <w:spacing w:before="0" w:beforeAutospacing="0" w:after="0" w:afterAutospacing="0" w:line="700" w:lineRule="exact"/>
        <w:jc w:val="center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征集启事</w:t>
      </w:r>
    </w:p>
    <w:bookmarkEnd w:id="0"/>
    <w:p>
      <w:pPr>
        <w:pStyle w:val="2"/>
        <w:spacing w:line="600" w:lineRule="exact"/>
      </w:pPr>
    </w:p>
    <w:p>
      <w:pPr>
        <w:pStyle w:val="2"/>
        <w:spacing w:line="600" w:lineRule="exact"/>
        <w:ind w:firstLine="704"/>
      </w:pPr>
      <w:r>
        <w:rPr>
          <w:rFonts w:hint="eastAsia"/>
        </w:rPr>
        <w:t>一、征集背景</w:t>
      </w:r>
    </w:p>
    <w:p>
      <w:pPr>
        <w:pStyle w:val="2"/>
        <w:spacing w:line="600" w:lineRule="exact"/>
        <w:ind w:firstLine="704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2019年是我国打赢脱贫攻坚战三年行动的第二年，</w:t>
      </w:r>
      <w:r>
        <w:rPr>
          <w:rFonts w:ascii="仿宋_GB2312" w:hAnsi="仿宋_GB2312" w:eastAsia="仿宋_GB2312" w:cs="仿宋_GB2312"/>
        </w:rPr>
        <w:t>也</w:t>
      </w:r>
      <w:r>
        <w:rPr>
          <w:rFonts w:hint="eastAsia" w:ascii="仿宋_GB2312" w:hAnsi="仿宋_GB2312" w:eastAsia="仿宋_GB2312" w:cs="仿宋_GB2312"/>
        </w:rPr>
        <w:t>是我国减贫史上的攻坚克难之年。</w:t>
      </w:r>
      <w:r>
        <w:rPr>
          <w:rFonts w:ascii="仿宋_GB2312" w:hAnsi="仿宋_GB2312" w:eastAsia="仿宋_GB2312" w:cs="仿宋_GB2312"/>
        </w:rPr>
        <w:t>党中央</w:t>
      </w:r>
      <w:r>
        <w:rPr>
          <w:rFonts w:hint="eastAsia" w:ascii="仿宋_GB2312" w:hAnsi="仿宋_GB2312" w:eastAsia="仿宋_GB2312" w:cs="仿宋_GB2312"/>
        </w:rPr>
        <w:t>坚持调动全社会扶贫积极性，充分发挥政府和社会两方面力量作用，动员全社会力量参与脱贫攻坚，引导市场和社会协同发力，构建专项扶贫、行业扶贫、社会扶贫互为补充的大扶贫格局。2020年3月</w:t>
      </w:r>
      <w:r>
        <w:rPr>
          <w:rFonts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</w:rPr>
        <w:t>习近平总书记在决战决胜脱贫攻坚座谈会上发表</w:t>
      </w:r>
      <w:r>
        <w:rPr>
          <w:rFonts w:ascii="仿宋_GB2312" w:hAnsi="仿宋_GB2312" w:eastAsia="仿宋_GB2312" w:cs="仿宋_GB2312"/>
        </w:rPr>
        <w:t>了</w:t>
      </w:r>
      <w:r>
        <w:rPr>
          <w:rFonts w:hint="eastAsia" w:ascii="仿宋_GB2312" w:hAnsi="仿宋_GB2312" w:eastAsia="仿宋_GB2312" w:cs="仿宋_GB2312"/>
        </w:rPr>
        <w:t>重要讲话，向全党全社会发出了脱贫攻坚总攻动员令，吹响了脱贫攻坚总攻冲锋号</w:t>
      </w:r>
      <w:r>
        <w:rPr>
          <w:rFonts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</w:rPr>
        <w:t>会议指出要充分发挥扶贫系统主力军和先锋队作用，凝心聚力、一鼓作气、攻坚克难、直破楼兰，确保如期完成脱贫攻坚目标任务，确保全面建成小康社会。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国务院扶贫办社会扶贫司在2019年开展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首届“志愿者扶贫案例研究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”取得良好成果。在此基础上，继续动员组织各类志愿服务团队、社会各界爱心人士开展扶贫志愿服务，支持引导专业社会工作和志愿服务力量积极参与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脱贫攻坚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，总结志愿者参与精准扶贫的可信、可行、可学的最佳实践案例和经验做法，助力精准扶贫，服务乡村振兴，现面向全国征集志愿者扶贫案例。</w:t>
      </w:r>
    </w:p>
    <w:p>
      <w:pPr>
        <w:pStyle w:val="2"/>
        <w:spacing w:line="600" w:lineRule="exact"/>
      </w:pPr>
      <w:r>
        <w:t xml:space="preserve">    </w:t>
      </w:r>
      <w:r>
        <w:rPr>
          <w:rFonts w:hint="eastAsia"/>
        </w:rPr>
        <w:t>二、征集对象</w:t>
      </w:r>
    </w:p>
    <w:p>
      <w:pPr>
        <w:spacing w:line="600" w:lineRule="exac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 xml:space="preserve">    </w:t>
      </w:r>
      <w:r>
        <w:rPr>
          <w:rFonts w:hint="eastAsia" w:ascii="仿宋_GB2312" w:eastAsia="仿宋_GB2312"/>
          <w:sz w:val="32"/>
          <w:szCs w:val="30"/>
        </w:rPr>
        <w:t>在精准扶贫范围参与开展志愿服务的志愿者及志愿者团体。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志愿者个人案例申报：以志愿者个人身份申报；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志愿者团体案例申报：同一案例下，须提交三人（含）以上的志愿者台账资料，方视为团体类案例申报。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扶贫志愿者，是指自愿、无偿地以自己的时间、知识、技能、体力等从事扶贫志愿服务的</w:t>
      </w:r>
      <w:r>
        <w:rPr>
          <w:rFonts w:ascii="仿宋_GB2312" w:eastAsia="仿宋_GB2312"/>
          <w:sz w:val="32"/>
          <w:szCs w:val="30"/>
        </w:rPr>
        <w:t>16岁（含）以上的</w:t>
      </w:r>
      <w:r>
        <w:rPr>
          <w:rFonts w:hint="eastAsia" w:ascii="仿宋_GB2312" w:eastAsia="仿宋_GB2312"/>
          <w:sz w:val="32"/>
          <w:szCs w:val="30"/>
        </w:rPr>
        <w:t>中国公民;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扶贫志愿者团体:自愿无偿开展扶贫志愿服务，由</w:t>
      </w:r>
      <w:r>
        <w:rPr>
          <w:rFonts w:ascii="仿宋_GB2312" w:eastAsia="仿宋_GB2312"/>
          <w:sz w:val="32"/>
          <w:szCs w:val="30"/>
        </w:rPr>
        <w:t>3名（含）以上志愿者所组成的团队。扶贫志愿者团体可以是企业事业单位、机关群团组织、院校科研院所、社会组织和社区内的自组织，也可以是民间团体。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精准扶贫范围：</w:t>
      </w:r>
      <w:r>
        <w:rPr>
          <w:rFonts w:ascii="仿宋_GB2312" w:eastAsia="仿宋_GB2312"/>
          <w:sz w:val="32"/>
          <w:szCs w:val="30"/>
        </w:rPr>
        <w:t>832个国家级贫困县、12.8万个建档立卡贫困村，</w:t>
      </w:r>
      <w:r>
        <w:rPr>
          <w:rFonts w:hint="eastAsia" w:ascii="仿宋_GB2312" w:eastAsia="仿宋_GB2312"/>
          <w:sz w:val="32"/>
          <w:szCs w:val="30"/>
        </w:rPr>
        <w:t>重点向“三区三州”等深度贫困地区倾斜</w:t>
      </w:r>
      <w:r>
        <w:rPr>
          <w:rFonts w:ascii="仿宋_GB2312" w:eastAsia="仿宋_GB2312"/>
          <w:sz w:val="32"/>
          <w:szCs w:val="30"/>
        </w:rPr>
        <w:t>。</w:t>
      </w:r>
    </w:p>
    <w:p>
      <w:pPr>
        <w:spacing w:line="60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三、案例评选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案例征集和评选坚持广泛征集、择优入选原则。</w:t>
      </w:r>
    </w:p>
    <w:p>
      <w:pPr>
        <w:spacing w:line="600" w:lineRule="exact"/>
        <w:ind w:firstLine="640"/>
        <w:rPr>
          <w:rFonts w:ascii="楷体_GB2312" w:hAnsi="楷体_GB2312" w:eastAsia="楷体_GB2312" w:cs="楷体_GB2312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</w:rPr>
        <w:t>（一）评选流程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1.案例申报：分自荐和组织推荐两类。组织推荐由扶贫办、民政部、教委、工商联、团中央等部门和各省（区、市）扶贫、协作部门等推荐。自荐由志愿者自行申报。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2.案例初筛：独立申报、独立筛选，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项目组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对征集的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案例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进行筛选和初评，确定100个案例进入专家评审环节。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3.实地调研：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项目组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将根据实际情况选择部分案例进行实地调研核查。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4.专家评审：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项目组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组织相关部委代表、专家学者对案例进行评审，形成2020志愿者扶贫50佳案例。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5.成果发布：50佳案例将编入《2020志愿者扶贫案例汇编》。</w:t>
      </w:r>
    </w:p>
    <w:p>
      <w:pPr>
        <w:spacing w:line="600" w:lineRule="exact"/>
        <w:ind w:firstLine="640"/>
        <w:rPr>
          <w:rFonts w:ascii="楷体_GB2312" w:hAnsi="楷体_GB2312" w:eastAsia="楷体_GB2312" w:cs="楷体_GB2312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</w:rPr>
        <w:t>（二）评选标准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1.扶贫志愿服务的精准性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致力于解决制约当地、当事人发展的瓶颈问题。符合“扶贫对象精准、措施到户精准、项目安排精准、资金使用精准、因村派人精准、脱贫成效精准”六个精准的要求，强调到贫困地区第一线开展行动，尤其是开展“到村”或“驻村”的行动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2.扶贫志愿服务的志愿性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扶贫志愿服务</w:t>
      </w:r>
      <w:r>
        <w:rPr>
          <w:rFonts w:ascii="仿宋_GB2312" w:eastAsia="仿宋_GB2312"/>
          <w:sz w:val="32"/>
          <w:szCs w:val="30"/>
        </w:rPr>
        <w:t>要</w:t>
      </w:r>
      <w:r>
        <w:rPr>
          <w:rFonts w:hint="eastAsia" w:ascii="仿宋_GB2312" w:eastAsia="仿宋_GB2312"/>
          <w:sz w:val="32"/>
          <w:szCs w:val="30"/>
        </w:rPr>
        <w:t>体现自愿、无偿和公益原则</w:t>
      </w:r>
      <w:r>
        <w:rPr>
          <w:rFonts w:ascii="仿宋_GB2312" w:eastAsia="仿宋_GB2312"/>
          <w:sz w:val="32"/>
          <w:szCs w:val="30"/>
        </w:rPr>
        <w:t>，能体现</w:t>
      </w:r>
      <w:r>
        <w:rPr>
          <w:rFonts w:hint="eastAsia" w:ascii="仿宋_GB2312" w:eastAsia="仿宋_GB2312"/>
          <w:sz w:val="32"/>
          <w:szCs w:val="30"/>
        </w:rPr>
        <w:t>“奉献</w:t>
      </w:r>
      <w:r>
        <w:rPr>
          <w:rFonts w:ascii="仿宋_GB2312" w:eastAsia="仿宋_GB2312"/>
          <w:sz w:val="32"/>
          <w:szCs w:val="30"/>
        </w:rPr>
        <w:t>、</w:t>
      </w:r>
      <w:r>
        <w:rPr>
          <w:rFonts w:hint="eastAsia" w:ascii="仿宋_GB2312" w:eastAsia="仿宋_GB2312"/>
          <w:sz w:val="32"/>
          <w:szCs w:val="30"/>
        </w:rPr>
        <w:t>友爱</w:t>
      </w:r>
      <w:r>
        <w:rPr>
          <w:rFonts w:ascii="仿宋_GB2312" w:eastAsia="仿宋_GB2312"/>
          <w:sz w:val="32"/>
          <w:szCs w:val="30"/>
        </w:rPr>
        <w:t>、</w:t>
      </w:r>
      <w:r>
        <w:rPr>
          <w:rFonts w:hint="eastAsia" w:ascii="仿宋_GB2312" w:eastAsia="仿宋_GB2312"/>
          <w:sz w:val="32"/>
          <w:szCs w:val="30"/>
        </w:rPr>
        <w:t>互助</w:t>
      </w:r>
      <w:r>
        <w:rPr>
          <w:rFonts w:ascii="仿宋_GB2312" w:eastAsia="仿宋_GB2312"/>
          <w:sz w:val="32"/>
          <w:szCs w:val="30"/>
        </w:rPr>
        <w:t>、</w:t>
      </w:r>
      <w:r>
        <w:rPr>
          <w:rFonts w:hint="eastAsia" w:ascii="仿宋_GB2312" w:eastAsia="仿宋_GB2312"/>
          <w:sz w:val="32"/>
          <w:szCs w:val="30"/>
        </w:rPr>
        <w:t>进步”的志愿服务精神。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3.扶贫志愿服务的专业性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志愿者在扶贫服务中能够应用其自身专业技能。志愿者在扶贫服务项目或活动开展之前，制定了</w:t>
      </w:r>
      <w:r>
        <w:rPr>
          <w:rFonts w:ascii="仿宋_GB2312" w:eastAsia="仿宋_GB2312"/>
          <w:sz w:val="32"/>
          <w:szCs w:val="30"/>
        </w:rPr>
        <w:t>详细的计划书</w:t>
      </w:r>
      <w:r>
        <w:rPr>
          <w:rFonts w:hint="eastAsia" w:ascii="仿宋_GB2312" w:eastAsia="仿宋_GB2312"/>
          <w:sz w:val="32"/>
          <w:szCs w:val="30"/>
        </w:rPr>
        <w:t>。扶贫志愿服务的理念符合扶贫扶志、助人自助、托底保障等专业要求。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4.扶贫志愿结果的有效性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扶贫志愿服务覆盖了较大规模的贫困人群或贫困地区。扶贫对象的收入、教育、身心健康</w:t>
      </w:r>
      <w:r>
        <w:rPr>
          <w:rFonts w:hint="eastAsia" w:ascii="仿宋_GB2312" w:eastAsia="仿宋_GB2312"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sz w:val="32"/>
          <w:szCs w:val="30"/>
        </w:rPr>
        <w:t>人居环境、乡村文化、乡村治理等社会福祉得到了明显改善。建立了可持续的扶贫模式，或者提高了扶贫对象的发展能力与脱困能力，例如：谋生能力，得到更好的教育机会。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5.扶贫志愿解决方案的创新性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与传统的解决方案相比，该扶贫服务采取了新的组织方式或服务模式，新的模式撬动了更多的社会资源；该扶贫服务采用了新的技术方法或具体实施方法，新的方法提升了志愿服务的绩效。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6.扶贫志愿服务的影响力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该扶贫服务吸引了更多的社会资源(人力、物力、资金、信息等)，并得到了媒体的广泛传播。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7.扶贫志愿服务的可持续性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该扶贫服务获得稳定的资金、物资等资源配置，具有较长的服务时间，扶贫服务未来还将有持续的本土志愿投入和资源动员机制。服务通过志愿者与扶贫对象间的互动，给扶贫对象带来更多的信心、希望，增进了社会信任与地区凝聚力，增强了当地人群应对冲击和压力的韧性。</w:t>
      </w:r>
    </w:p>
    <w:p>
      <w:pPr>
        <w:spacing w:line="600" w:lineRule="exact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四、案例提交内容要求</w:t>
      </w:r>
    </w:p>
    <w:p>
      <w:pPr>
        <w:spacing w:line="600" w:lineRule="exac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 xml:space="preserve">   </w:t>
      </w:r>
      <w:r>
        <w:rPr>
          <w:rFonts w:ascii="楷体_GB2312" w:hAnsi="楷体_GB2312" w:eastAsia="楷体_GB2312" w:cs="楷体_GB2312"/>
          <w:spacing w:val="8"/>
          <w:sz w:val="32"/>
          <w:szCs w:val="32"/>
        </w:rPr>
        <w:t xml:space="preserve"> （一）</w:t>
      </w:r>
      <w:r>
        <w:rPr>
          <w:rFonts w:hint="eastAsia" w:ascii="楷体_GB2312" w:hAnsi="楷体_GB2312" w:eastAsia="楷体_GB2312" w:cs="楷体_GB2312"/>
          <w:spacing w:val="8"/>
          <w:sz w:val="32"/>
          <w:szCs w:val="32"/>
        </w:rPr>
        <w:t>案例基本信息采集表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1</w:t>
      </w:r>
      <w:r>
        <w:rPr>
          <w:rFonts w:ascii="仿宋_GB2312" w:eastAsia="仿宋_GB2312"/>
          <w:sz w:val="32"/>
          <w:szCs w:val="30"/>
        </w:rPr>
        <w:t>.</w:t>
      </w:r>
      <w:r>
        <w:rPr>
          <w:rFonts w:hint="eastAsia" w:ascii="仿宋_GB2312" w:eastAsia="仿宋_GB2312"/>
          <w:sz w:val="32"/>
          <w:szCs w:val="30"/>
        </w:rPr>
        <w:t>服务志愿者或志愿者团队基本信息</w:t>
      </w:r>
      <w:r>
        <w:rPr>
          <w:rFonts w:ascii="仿宋_GB2312" w:eastAsia="仿宋_GB2312"/>
          <w:sz w:val="32"/>
          <w:szCs w:val="30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2.</w:t>
      </w:r>
      <w:r>
        <w:rPr>
          <w:rFonts w:hint="eastAsia" w:ascii="仿宋_GB2312" w:eastAsia="仿宋_GB2312"/>
          <w:sz w:val="32"/>
          <w:szCs w:val="30"/>
        </w:rPr>
        <w:t>扶贫服务项目基本信息</w:t>
      </w:r>
      <w:r>
        <w:rPr>
          <w:rFonts w:ascii="仿宋_GB2312" w:eastAsia="仿宋_GB2312"/>
          <w:sz w:val="32"/>
          <w:szCs w:val="30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3</w:t>
      </w:r>
      <w:r>
        <w:rPr>
          <w:rFonts w:ascii="仿宋_GB2312" w:eastAsia="仿宋_GB2312"/>
          <w:sz w:val="32"/>
          <w:szCs w:val="30"/>
        </w:rPr>
        <w:t>.</w:t>
      </w:r>
      <w:r>
        <w:rPr>
          <w:rFonts w:hint="eastAsia" w:ascii="仿宋_GB2312" w:eastAsia="仿宋_GB2312"/>
          <w:sz w:val="32"/>
          <w:szCs w:val="30"/>
        </w:rPr>
        <w:t>被帮扶对象基本信息</w:t>
      </w:r>
      <w:r>
        <w:rPr>
          <w:rFonts w:ascii="仿宋_GB2312" w:eastAsia="仿宋_GB2312"/>
          <w:sz w:val="32"/>
          <w:szCs w:val="30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4</w:t>
      </w:r>
      <w:r>
        <w:rPr>
          <w:rFonts w:ascii="仿宋_GB2312" w:eastAsia="仿宋_GB2312"/>
          <w:sz w:val="32"/>
          <w:szCs w:val="30"/>
        </w:rPr>
        <w:t>.</w:t>
      </w:r>
      <w:r>
        <w:rPr>
          <w:rFonts w:hint="eastAsia" w:ascii="仿宋_GB2312" w:eastAsia="仿宋_GB2312"/>
          <w:sz w:val="32"/>
          <w:szCs w:val="30"/>
        </w:rPr>
        <w:t>项目投入、产出、社会影响等方面的基本数据</w:t>
      </w:r>
      <w:r>
        <w:rPr>
          <w:rFonts w:ascii="仿宋_GB2312" w:eastAsia="仿宋_GB2312"/>
          <w:sz w:val="32"/>
          <w:szCs w:val="30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5</w:t>
      </w:r>
      <w:r>
        <w:rPr>
          <w:rFonts w:ascii="仿宋_GB2312" w:eastAsia="仿宋_GB2312"/>
          <w:sz w:val="32"/>
          <w:szCs w:val="30"/>
        </w:rPr>
        <w:t>.如实填写扶贫志愿者（个人）台账申报表。</w:t>
      </w:r>
    </w:p>
    <w:p>
      <w:pPr>
        <w:spacing w:line="600" w:lineRule="exact"/>
        <w:ind w:firstLine="640"/>
        <w:rPr>
          <w:rFonts w:ascii="楷体_GB2312" w:hAnsi="楷体_GB2312" w:eastAsia="楷体_GB2312" w:cs="楷体_GB2312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</w:rPr>
        <w:t>(二) 案例申报文本及内容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Theme="minorHAnsi" w:cstheme="minorBidi"/>
          <w:kern w:val="2"/>
          <w:sz w:val="32"/>
          <w:szCs w:val="30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0"/>
        </w:rPr>
        <w:t>案例时间范围：</w:t>
      </w:r>
      <w:r>
        <w:rPr>
          <w:rFonts w:ascii="仿宋_GB2312" w:eastAsia="仿宋_GB2312" w:hAnsiTheme="minorHAnsi" w:cstheme="minorBidi"/>
          <w:kern w:val="2"/>
          <w:sz w:val="32"/>
          <w:szCs w:val="30"/>
        </w:rPr>
        <w:t>2019年度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1.</w:t>
      </w:r>
      <w:r>
        <w:rPr>
          <w:rFonts w:hint="eastAsia" w:ascii="仿宋_GB2312" w:eastAsia="仿宋_GB2312"/>
          <w:sz w:val="32"/>
          <w:szCs w:val="30"/>
        </w:rPr>
        <w:t>扶贫志愿服务案例题目 （20字以内）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题目自拟，可包括主标题和副标题。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2.</w:t>
      </w:r>
      <w:r>
        <w:rPr>
          <w:rFonts w:hint="eastAsia" w:ascii="仿宋_GB2312" w:eastAsia="仿宋_GB2312"/>
          <w:sz w:val="32"/>
          <w:szCs w:val="30"/>
        </w:rPr>
        <w:t>扶贫志愿服务案例概要 （200字以内）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案例主要概括：案例的主体、扶贫时间和地点、解决的贫困问题、主要做法、服务领域、行动的方式和效果等进行概括性的描述。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3.</w:t>
      </w:r>
      <w:r>
        <w:rPr>
          <w:rFonts w:hint="eastAsia" w:ascii="仿宋_GB2312" w:eastAsia="仿宋_GB2312"/>
          <w:sz w:val="32"/>
          <w:szCs w:val="30"/>
        </w:rPr>
        <w:t>志愿者或志愿服务团体介绍（300字以内）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扶贫志愿服务发起人、志愿者（或志愿者团体）的基本情况和专业知识技能（比如获得专业资质），参与志愿扶贫的出发点、擅长、价值观和扶贫志愿服务理念等，体现在志愿者扶贫相关领域或专业方面所取得的经验、成就和荣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4.志愿项目或者活动的缘起（200字以内）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简述本项目发起的初衷或主要原因，项目发起的主要背景、影响因素、潜在推动力等。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5.志愿项目或活动的总体与具体目标（300字以内）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简述本项目或活动开展之初设定的总体与具体目标，以及目标设定的初衷与考虑方面。结合目前已开展的志愿服务工作和反馈信息，简述目标已达成或完成情况。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6.精准扶贫瞄准的贫困问题（300字以内）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简述具体贫困问题的基本背景及调研数据或者现象，制约当地、当事人发展的深层次原因，并说明所服务地区及贫困人口的具体情况。其中，重点介绍瞄准的人群、主要致力解决的问题。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7.扶贫志愿服务内容（1000-2000字）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应体现志愿者扶贫的精准性、专业性、创新性、可持续性等相关事实（包括解决贫困人口问题的思路、方法、模式等）和因果关系，并提炼总结出扶贫志愿服务的亮点1-3条。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7.1项目开展的基本过程（从哪年开始干什么事，谁参加了，做了什么，怎么做的，在哪儿做的）</w:t>
      </w:r>
      <w:r>
        <w:rPr>
          <w:rFonts w:ascii="仿宋_GB2312" w:eastAsia="仿宋_GB2312"/>
          <w:sz w:val="32"/>
          <w:szCs w:val="30"/>
        </w:rPr>
        <w:t>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7.2项目或者活动实施的内容</w:t>
      </w:r>
      <w:r>
        <w:rPr>
          <w:rFonts w:ascii="仿宋_GB2312" w:eastAsia="仿宋_GB2312"/>
          <w:sz w:val="32"/>
          <w:szCs w:val="30"/>
        </w:rPr>
        <w:t>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7.3项目或者活动实施的机制（包括人、才、物动员机制）</w:t>
      </w:r>
      <w:r>
        <w:rPr>
          <w:rFonts w:ascii="仿宋_GB2312" w:eastAsia="仿宋_GB2312"/>
          <w:sz w:val="32"/>
          <w:szCs w:val="30"/>
        </w:rPr>
        <w:t>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7.4 项目或者活动具体实施的工作方法</w:t>
      </w:r>
      <w:r>
        <w:rPr>
          <w:rFonts w:ascii="仿宋_GB2312" w:eastAsia="仿宋_GB2312"/>
          <w:sz w:val="32"/>
          <w:szCs w:val="30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8.扶贫志愿服务成果、成效及影响力（500字以内）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可以从五个方面（有数据效果更佳）来体现志愿扶贫的效果：（1）2019年度扶贫志愿服务共投入人数和志愿服务时长，捐赠资金和物资数量（如有），覆盖贫困人群数量，撬动的社会资源；（2）扶贫志愿服务对象的改变；（3）志愿者/团体自身的成长，比如收获和改变；（4）技术、方法</w:t>
      </w:r>
      <w:r>
        <w:rPr>
          <w:rFonts w:ascii="仿宋_GB2312" w:eastAsia="仿宋_GB2312"/>
          <w:sz w:val="32"/>
          <w:szCs w:val="30"/>
        </w:rPr>
        <w:t>等</w:t>
      </w:r>
      <w:r>
        <w:rPr>
          <w:rFonts w:hint="eastAsia" w:ascii="仿宋_GB2312" w:eastAsia="仿宋_GB2312"/>
          <w:sz w:val="32"/>
          <w:szCs w:val="30"/>
        </w:rPr>
        <w:t>改善和加强；（5）对当地环境、文化、产业、资源或者其它领域等产生的影响。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9.志愿扶贫小故事 （300字）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可提供在志愿扶贫过程中比如打动人心的小情景、如何和贫困对象发生联系、扶贫过程中的艰难和努力等，充分体现志愿精神，让志愿扶贫故事影响更多的人加入到志愿者行列。</w:t>
      </w:r>
    </w:p>
    <w:p>
      <w:pPr>
        <w:spacing w:line="600" w:lineRule="exact"/>
        <w:ind w:firstLine="672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</w:rPr>
        <w:t>(三)其他辅助或支撑性材料(可选)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由第三方采写的新闻报道、研究报告、宣传材料等，志愿扶贫案例相关照片4-8张、视频短片或者其他资料等。照片数量不超过8张。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志愿扶贫服务项目或活动开展前的计划或策划书，志愿扶贫服务开展过程中的记录表等。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五、案例撰写要求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1.要求用word格式文档编辑，并按统一要求排版。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eastAsia="仿宋_GB2312"/>
          <w:sz w:val="32"/>
          <w:szCs w:val="30"/>
        </w:rPr>
        <w:t>2.按照上述“</w:t>
      </w:r>
      <w:r>
        <w:rPr>
          <w:rFonts w:hint="eastAsia" w:ascii="仿宋_GB2312" w:eastAsia="仿宋_GB2312"/>
          <w:sz w:val="32"/>
          <w:szCs w:val="30"/>
          <w:lang w:eastAsia="zh-CN"/>
        </w:rPr>
        <w:t>四</w:t>
      </w:r>
      <w:r>
        <w:rPr>
          <w:rFonts w:hint="eastAsia" w:ascii="仿宋_GB2312" w:eastAsia="仿宋_GB2312"/>
          <w:sz w:val="32"/>
          <w:szCs w:val="30"/>
        </w:rPr>
        <w:t>.案例内容和要求”撰写，不符合格式要求将不进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行评审。格式撰写所用图表清晰，说明详实。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3.图片要求：JPG格式，分辨率不小于300dip，标有图注，大小适中，画面美观，符合印刷要求。数量不超过8张。图片为志愿扶贫活动过程中拍摄的真实画面，可以涉及以下主题：（1）志愿扶贫服务主体；（2）为扶贫对象提供服务时的场景；（3）体现专业志愿服务方法；（4）反映扶贫对象前后变化的照片即对比照片（如果有为最佳）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5" w:firstLineChars="200"/>
        <w:jc w:val="both"/>
        <w:rPr>
          <w:rFonts w:ascii="仿宋_GB2312" w:hAnsi="仿宋_GB2312" w:eastAsia="仿宋_GB2312" w:cs="仿宋_GB2312"/>
          <w:b/>
          <w:bCs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</w:rPr>
        <w:t>4.注明案例联系人和联系方式。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5.投稿前，请作者对案例内容进行仔细校对，避免错字、别字、漏字和标点不当。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ascii="仿宋_GB2312" w:hAnsi="仿宋_GB2312" w:eastAsia="仿宋_GB2312" w:cs="仿宋_GB2312"/>
          <w:spacing w:val="8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案例排版格式：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页面设置：A4，默认页边距（上下各25.4毫米，左右各31.8毫米）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；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字号：大标题用二号华文中宋加黑，副标题用三号楷体，二级标题用小三号黑体，正文用四号宋体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注释用5号宋体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；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行距：1.5倍行距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；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注释：页下注，每页重新编号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六、投稿须知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1.来稿作品必须是原创作品，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确保真实性，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严禁抄袭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和虚假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，一经发现取消参评资格，若发生法律纠纷，由作者自行承担。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2.来稿作品将被自动视为案例申报者同意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项目组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进行实地调研并对案例内容进行发布和传播。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3.征集活动自2020年6月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日起至2020年8月30日止。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4.案例字数在3000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5000字。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5.邮件主题为“案例申报单位或者个人名称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案例题目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+志愿者扶贫案例征集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2020”。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ascii="仿宋_GB2312" w:hAnsi="仿宋_GB2312" w:eastAsia="仿宋_GB2312" w:cs="仿宋_GB2312"/>
          <w:spacing w:val="8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.组织推荐的案例电子版提交至：</w:t>
      </w:r>
      <w:r>
        <w:rPr>
          <w:rFonts w:ascii="仿宋_GB2312"/>
          <w:sz w:val="32"/>
          <w:szCs w:val="32"/>
        </w:rPr>
        <w:t>huyupen904@163.com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</w:p>
    <w:p>
      <w:pPr>
        <w:spacing w:line="600" w:lineRule="exact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ascii="仿宋_GB2312" w:hAnsi="仿宋_GB2312" w:eastAsia="仿宋_GB2312" w:cs="仿宋_GB2312"/>
          <w:spacing w:val="8"/>
          <w:sz w:val="32"/>
          <w:szCs w:val="32"/>
        </w:rPr>
        <w:t xml:space="preserve">    7.志愿者个人（或团体）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自行申报案例电子版提交至：</w:t>
      </w:r>
      <w:r>
        <w:rPr>
          <w:rFonts w:ascii="仿宋_GB2312" w:eastAsia="仿宋_GB2312"/>
          <w:sz w:val="30"/>
          <w:szCs w:val="30"/>
        </w:rPr>
        <w:t>admin@</w:t>
      </w:r>
      <w:r>
        <w:rPr>
          <w:rFonts w:hint="eastAsia" w:ascii="仿宋_GB2312" w:eastAsia="仿宋_GB2312"/>
          <w:sz w:val="30"/>
          <w:szCs w:val="30"/>
        </w:rPr>
        <w:t>boneng</w:t>
      </w:r>
      <w:r>
        <w:rPr>
          <w:rFonts w:ascii="仿宋_GB2312" w:eastAsia="仿宋_GB2312"/>
          <w:sz w:val="30"/>
          <w:szCs w:val="30"/>
        </w:rPr>
        <w:t>chinaprobono.</w:t>
      </w:r>
      <w:r>
        <w:rPr>
          <w:rFonts w:hint="eastAsia" w:ascii="仿宋_GB2312" w:eastAsia="仿宋_GB2312"/>
          <w:sz w:val="30"/>
          <w:szCs w:val="30"/>
        </w:rPr>
        <w:t>cn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七、联系人及联系方式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国务院扶贫办社会扶贫司 胡玉盆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联系电话：010-84419714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北京博能志愿公益基金会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李静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联系电话：18611505658,15611782650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ascii="仿宋_GB2312" w:hAnsi="仿宋_GB2312" w:eastAsia="仿宋_GB2312" w:cs="仿宋_GB2312"/>
          <w:spacing w:val="8"/>
          <w:sz w:val="32"/>
          <w:szCs w:val="32"/>
        </w:rPr>
        <w:t xml:space="preserve">    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tbl>
      <w:tblPr>
        <w:tblStyle w:val="6"/>
        <w:tblpPr w:leftFromText="180" w:rightFromText="180" w:vertAnchor="text" w:horzAnchor="page" w:tblpX="1418" w:tblpY="332"/>
        <w:tblOverlap w:val="never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71"/>
        <w:gridCol w:w="11"/>
        <w:gridCol w:w="4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6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扶贫志愿者（个人）台账</w:t>
            </w:r>
            <w:r>
              <w:rPr>
                <w:rFonts w:ascii="方正小标宋简体" w:hAnsi="方正小标宋简体" w:eastAsia="方正小标宋简体" w:cs="方正小标宋简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235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一、扶贫志愿者申报人信息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*扶贫志愿者是指，自愿、无偿地以自己的时间、知识、技能、体力等从事扶贫志愿服务的16岁（含）以上的自然人。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申报人姓名</w:t>
            </w:r>
          </w:p>
        </w:tc>
        <w:tc>
          <w:tcPr>
            <w:tcW w:w="488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235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2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申报人性别</w:t>
            </w:r>
          </w:p>
        </w:tc>
        <w:tc>
          <w:tcPr>
            <w:tcW w:w="4888" w:type="dxa"/>
            <w:tcBorders>
              <w:top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A男；B女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2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申报人手机号码</w:t>
            </w:r>
          </w:p>
        </w:tc>
        <w:tc>
          <w:tcPr>
            <w:tcW w:w="48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2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申报人身份证号码</w:t>
            </w:r>
          </w:p>
        </w:tc>
        <w:tc>
          <w:tcPr>
            <w:tcW w:w="48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2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是否参加扶贫志愿服务团体</w:t>
            </w:r>
          </w:p>
        </w:tc>
        <w:tc>
          <w:tcPr>
            <w:tcW w:w="48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A是    B否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2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本职工作所在的工作单位和职务</w:t>
            </w:r>
          </w:p>
        </w:tc>
        <w:tc>
          <w:tcPr>
            <w:tcW w:w="48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二、2019年度个人扶贫志愿服务情况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2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扶贫志愿服务所覆盖的县或村                                                                                                                        </w:t>
            </w:r>
          </w:p>
        </w:tc>
        <w:tc>
          <w:tcPr>
            <w:tcW w:w="4888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2019年度帮扶多少个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县或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村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(帮扶村数超过5个以上的志愿者,可以只填到县)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分别是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2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扶贫志愿服务领域（可多选）                                                                                                                        </w:t>
            </w:r>
          </w:p>
        </w:tc>
        <w:tc>
          <w:tcPr>
            <w:tcW w:w="4888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（1）生活生计帮扶 （2）医疗卫生健康（3）教育和技能培训（4）产业帮扶（5）社区发展（6）环境保护（7）紧急救援与救灾（8）文化体育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（9）基础设施建设 (10)信息化与信息技术应用 (11)其他[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请注明]：</w:t>
            </w: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2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扶贫志愿服务的服务对象（可多选）</w:t>
            </w:r>
          </w:p>
        </w:tc>
        <w:tc>
          <w:tcPr>
            <w:tcW w:w="48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（1）儿童 （2）青少年（3）妇女 （4）老人（5）残疾人（6）低保家庭（7）特困人员（8）其他[请注明]：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扶贫志愿服务方式（可多选）</w:t>
            </w:r>
          </w:p>
        </w:tc>
        <w:tc>
          <w:tcPr>
            <w:tcW w:w="489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（1）政府部门组织的志愿服务活动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（2）公司企业组织的志愿服务活动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（3）高校组织的志愿服务活动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（4）枢纽型组织举办的志愿服务活动（如：中国志愿服务联合会，地方志愿服务联合会，中国红十字协会、共青团、工会、妇联、残联等组织）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（5）社会组织开展的志愿服务活动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（6）所在地区的社区志愿服务活动（如：居委会、业委会等社区社会组织）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（7）个人发起的志愿服务活动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（8）其他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2019年志愿者提供服务的频率</w:t>
            </w:r>
          </w:p>
        </w:tc>
        <w:tc>
          <w:tcPr>
            <w:tcW w:w="489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（1）只有在一年的特定时间或节日才参加志愿服务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（2）每月一次或每两月一次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（3）每周一次或双周一次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（4）每天或经常参加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2019年您做过多少小时志愿服务工作</w:t>
            </w:r>
          </w:p>
        </w:tc>
        <w:tc>
          <w:tcPr>
            <w:tcW w:w="489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2019年服务贫困人口数</w:t>
            </w:r>
          </w:p>
        </w:tc>
        <w:tc>
          <w:tcPr>
            <w:tcW w:w="489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三、往年个人扶贫志愿服务情况统计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2018年投入志愿服务时间</w:t>
            </w:r>
          </w:p>
        </w:tc>
        <w:tc>
          <w:tcPr>
            <w:tcW w:w="489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2018年服务贫困人口数</w:t>
            </w:r>
          </w:p>
        </w:tc>
        <w:tc>
          <w:tcPr>
            <w:tcW w:w="489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2017年投入志愿服务时间</w:t>
            </w:r>
          </w:p>
        </w:tc>
        <w:tc>
          <w:tcPr>
            <w:tcW w:w="489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2017年服务受益贫困人口数</w:t>
            </w:r>
          </w:p>
        </w:tc>
        <w:tc>
          <w:tcPr>
            <w:tcW w:w="489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2016年投入志愿服务时间</w:t>
            </w:r>
          </w:p>
        </w:tc>
        <w:tc>
          <w:tcPr>
            <w:tcW w:w="489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2016年服务受益贫困人口数</w:t>
            </w:r>
          </w:p>
        </w:tc>
        <w:tc>
          <w:tcPr>
            <w:tcW w:w="489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160" w:lineRule="exact"/>
        <w:jc w:val="both"/>
        <w:outlineLvl w:val="0"/>
        <w:rPr>
          <w:rStyle w:val="8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2566670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1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mRBjtUAAAAIAQAADwAA&#10;AAAAAAABACAAAAAiAAAAZHJzL2Rvd25yZXYueG1sUEsBAhQAFAAAAAgAh07iQCuo6nIZAgAAIQQA&#10;AA4AAAAAAAAAAQAgAAAAJAEAAGRycy9lMm9Eb2MueG1sUEsFBgAAAAAGAAYAWQEAAK8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042AF"/>
    <w:rsid w:val="5A5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shd w:val="clear" w:color="auto" w:fill="FFFFFF"/>
      <w:spacing w:before="0" w:beforeAutospacing="0" w:after="0" w:afterAutospacing="0" w:line="360" w:lineRule="auto"/>
      <w:jc w:val="both"/>
      <w:outlineLvl w:val="0"/>
    </w:pPr>
    <w:rPr>
      <w:rFonts w:ascii="黑体" w:hAnsi="黑体" w:eastAsia="黑体" w:cs="黑体"/>
      <w:spacing w:val="8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2020-06-19T08:08:00Z</dcterms:created>
  <dc:creator>朱峰</dc:creator>
  <cp:lastModifiedBy>朱峰</cp:lastModifiedBy>
  <dcterms:modified xsi:type="dcterms:W3CDTF">2020-06-19T08:09:05Z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